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BB50A05" w:rsidR="00F33D3D" w:rsidRPr="00A4041C" w:rsidRDefault="00F33D3D" w:rsidP="0012429E">
            <w:pPr>
              <w:spacing w:before="120"/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E364C" w:rsidRPr="008E364C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7FD32BCF" w:rsidR="00F33D3D" w:rsidRPr="0081173D" w:rsidRDefault="00F33D3D" w:rsidP="0081173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F906F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12429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81173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12429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1173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08784E" w:rsidRPr="0012429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12429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06A838F" w14:textId="7196A611" w:rsidR="00000C2E" w:rsidRPr="00000C2E" w:rsidRDefault="00F33D3D" w:rsidP="00000C2E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3E796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1.1.2. 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Управљање зонама за инвестирање на подручју Града</w:t>
            </w:r>
          </w:p>
          <w:p w14:paraId="71E05F60" w14:textId="438AA7EA" w:rsidR="00F33D3D" w:rsidRPr="006940C1" w:rsidRDefault="008C616E" w:rsidP="00000C2E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F562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04564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П. </w:t>
            </w:r>
            <w:r w:rsidR="00AF562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1.1.2.3</w:t>
            </w:r>
            <w:r w:rsidR="00F8206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.</w:t>
            </w:r>
            <w:r w:rsidR="00AF562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Инфраструктурно уређење локација за инвестирање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648661B2" w14:textId="71CA2058" w:rsidR="00AF5627" w:rsidRDefault="00F8206B" w:rsidP="00F8206B">
            <w:pPr>
              <w:rPr>
                <w:rFonts w:asciiTheme="minorHAnsi" w:hAnsiTheme="minorHAnsi" w:cs="Arial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Анализом постојећих локација на територији града Бања Лука које су предвиђене</w:t>
            </w:r>
            <w:r w:rsidR="0012429E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(или реализоване)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за оснивање пословних зона утврђено је да постоји </w:t>
            </w:r>
            <w:r w:rsidR="00AF5627">
              <w:rPr>
                <w:rFonts w:asciiTheme="minorHAnsi" w:hAnsiTheme="minorHAnsi" w:cs="Arial"/>
                <w:sz w:val="20"/>
                <w:szCs w:val="20"/>
                <w:lang w:val="sr-Cyrl-RS"/>
              </w:rPr>
              <w:t>потреба за инфраструктурно уређење наведених локација. Стога је неопходно утврдити која је то недостајућа инфраструктура, као и да се иста изгради како би се локације могле ставити на располагање будућим инвеститорима за инвестирање.</w:t>
            </w:r>
          </w:p>
          <w:p w14:paraId="20C46086" w14:textId="733F7CC5" w:rsidR="00086AA8" w:rsidRPr="00000C2E" w:rsidRDefault="00086AA8" w:rsidP="00AF562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7247B1AC" w:rsidR="00C17BC8" w:rsidRPr="00B92F69" w:rsidRDefault="00AF5627" w:rsidP="0012429E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Инфраструкторно опремање локација предвиђених за </w:t>
            </w:r>
            <w:r w:rsidR="0012429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постојеће и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будуће пословне зоне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E4BE240" w:rsidR="005A5B03" w:rsidRPr="005A5B03" w:rsidRDefault="00AF5627" w:rsidP="0012429E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удући инвеститори који ће градити н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 истим, релевантне институције, извођачи радова и остали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0CB269C4" w:rsidR="006940C1" w:rsidRPr="00B92F69" w:rsidRDefault="00AF5627" w:rsidP="0081173D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81173D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1173D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године просторни капацитети пословних зона „Јелшинград“, „Рамићи-Бања Лука“ и „Вујиновићи-Запад“ попуњени са најмање </w:t>
            </w:r>
            <w:r w:rsidR="00C56EE7">
              <w:rPr>
                <w:rFonts w:ascii="Calibri" w:hAnsi="Calibri"/>
                <w:sz w:val="20"/>
                <w:szCs w:val="20"/>
                <w:lang w:val="sr-Latn-RS"/>
              </w:rPr>
              <w:t>75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0C668740" w:rsidR="004C6CFF" w:rsidRPr="004C6CFF" w:rsidRDefault="001F2313" w:rsidP="0081173D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81173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1173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 године, изграђен</w:t>
            </w:r>
            <w:r w:rsidR="00E130E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 комунална инфраструктура у ск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л</w:t>
            </w:r>
            <w:r w:rsidR="00E130E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ду са техничком документацијом у оквиру 3 зоне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45FF1F3D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7AF5776" w14:textId="77777777" w:rsidR="002D1C01" w:rsidRPr="001F2313" w:rsidRDefault="001F2313" w:rsidP="001F2313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Имплементиран пројекат 1.1.2.1.</w:t>
            </w:r>
          </w:p>
          <w:p w14:paraId="54FAB98A" w14:textId="77777777" w:rsidR="001F2313" w:rsidRPr="001F2313" w:rsidRDefault="001F2313" w:rsidP="001F2313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Имплементиран пројекат 1.1.2.2.</w:t>
            </w:r>
          </w:p>
          <w:p w14:paraId="15DB4675" w14:textId="77777777" w:rsidR="001F2313" w:rsidRPr="001F2313" w:rsidRDefault="001F2313" w:rsidP="001F2313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Добијање грађевинске дозволе</w:t>
            </w:r>
          </w:p>
          <w:p w14:paraId="3465914F" w14:textId="77777777" w:rsidR="001F2313" w:rsidRPr="001F2313" w:rsidRDefault="001F2313" w:rsidP="001F2313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Покренута јавна набавка за одабир извођача радова</w:t>
            </w:r>
          </w:p>
          <w:p w14:paraId="71FCED6B" w14:textId="77777777" w:rsidR="001F2313" w:rsidRPr="001F2313" w:rsidRDefault="001F2313" w:rsidP="001F2313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Радови изведени у складу са техничком документацијом</w:t>
            </w:r>
          </w:p>
          <w:p w14:paraId="76A97F96" w14:textId="64D307C4" w:rsidR="001F2313" w:rsidRPr="00AF491E" w:rsidRDefault="001F2313" w:rsidP="001F2313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Добијање употребне дозволе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4F5548A0" w:rsidR="00F33D3D" w:rsidRPr="00B92F69" w:rsidRDefault="00F33D3D" w:rsidP="0081173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AF491E">
              <w:rPr>
                <w:rFonts w:ascii="Calibri" w:hAnsi="Calibri"/>
                <w:sz w:val="20"/>
                <w:szCs w:val="20"/>
                <w:lang w:val="sr-Latn-RS"/>
              </w:rPr>
              <w:t xml:space="preserve"> 2018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F8206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1173D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8206B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1173D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5CFF393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E44241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1F2313">
              <w:rPr>
                <w:rFonts w:ascii="Calibri" w:hAnsi="Calibri"/>
                <w:sz w:val="20"/>
                <w:szCs w:val="20"/>
                <w:lang w:val="sr-Cyrl-RS"/>
              </w:rPr>
              <w:t>100.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>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5C012E3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12429E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1F2313">
              <w:rPr>
                <w:rFonts w:ascii="Calibri" w:hAnsi="Calibri"/>
                <w:sz w:val="20"/>
                <w:szCs w:val="20"/>
                <w:lang w:val="sr-Cyrl-RS"/>
              </w:rPr>
              <w:t>815.000,00</w:t>
            </w:r>
            <w:r w:rsidR="00E44241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2021:1.000.000,00</w:t>
            </w:r>
          </w:p>
          <w:p w14:paraId="68378C6A" w14:textId="14A1690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1F2313">
              <w:rPr>
                <w:rFonts w:ascii="Calibri" w:hAnsi="Calibri"/>
                <w:sz w:val="20"/>
                <w:szCs w:val="20"/>
                <w:lang w:val="sr-Cyrl-RS"/>
              </w:rPr>
              <w:t xml:space="preserve"> 1.160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E44241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2022: 1.000.000,00</w:t>
            </w:r>
          </w:p>
          <w:p w14:paraId="0EEEE6E7" w14:textId="0F4808B8" w:rsidR="00F33D3D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1F2313">
              <w:rPr>
                <w:rFonts w:ascii="Calibri" w:hAnsi="Calibri"/>
                <w:sz w:val="20"/>
                <w:szCs w:val="20"/>
                <w:lang w:val="sr-Cyrl-RS"/>
              </w:rPr>
              <w:t xml:space="preserve"> 1..125</w:t>
            </w:r>
            <w:r w:rsidR="00C17BC8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E9677F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1F2313">
              <w:rPr>
                <w:rFonts w:ascii="Calibri" w:hAnsi="Calibri"/>
                <w:sz w:val="20"/>
                <w:szCs w:val="20"/>
                <w:lang w:val="sr-Cyrl-RS"/>
              </w:rPr>
              <w:t>85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08F2D45" w14:textId="151CBC61" w:rsidR="0012429E" w:rsidRPr="0012429E" w:rsidRDefault="00EB1C5B" w:rsidP="0012429E">
            <w:pPr>
              <w:spacing w:before="120"/>
              <w:rPr>
                <w:rFonts w:ascii="Calibri" w:hAnsi="Calibri"/>
                <w:sz w:val="20"/>
                <w:szCs w:val="20"/>
                <w:lang w:val="sr-Latn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F2313">
              <w:rPr>
                <w:rFonts w:ascii="Calibri" w:hAnsi="Calibri"/>
                <w:sz w:val="20"/>
                <w:szCs w:val="20"/>
                <w:lang w:val="sr-Cyrl-RS"/>
              </w:rPr>
              <w:t>15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F906F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2429E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 w:rsidR="0012429E">
              <w:rPr>
                <w:rFonts w:ascii="Calibri" w:hAnsi="Calibri"/>
                <w:sz w:val="20"/>
                <w:szCs w:val="20"/>
                <w:lang w:val="sr-Latn-CS"/>
              </w:rPr>
              <w:t xml:space="preserve">USAID, UNDP, SIDA i </w:t>
            </w:r>
            <w:r w:rsidR="0012429E">
              <w:rPr>
                <w:rFonts w:ascii="Calibri" w:hAnsi="Calibri"/>
                <w:sz w:val="20"/>
                <w:szCs w:val="20"/>
                <w:lang w:val="sr-Cyrl-CS"/>
              </w:rPr>
              <w:t>др</w:t>
            </w:r>
            <w:r w:rsidR="0012429E">
              <w:rPr>
                <w:rFonts w:ascii="Calibri" w:hAnsi="Calibri"/>
                <w:sz w:val="20"/>
                <w:szCs w:val="20"/>
                <w:lang w:val="sr-Latn-CS"/>
              </w:rPr>
              <w:t>.)</w:t>
            </w:r>
          </w:p>
          <w:p w14:paraId="4EAE9641" w14:textId="18723E3B" w:rsidR="00B92F69" w:rsidRPr="00B92F69" w:rsidRDefault="00EB1C5B" w:rsidP="0012429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2429E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12429E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AF491E">
              <w:rPr>
                <w:rFonts w:ascii="Calibri" w:hAnsi="Calibri"/>
                <w:sz w:val="20"/>
                <w:szCs w:val="20"/>
                <w:lang w:val="sr-Cyrl-RS"/>
              </w:rPr>
              <w:t>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AF491E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44241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44241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44241">
              <w:rPr>
                <w:rFonts w:ascii="Calibri" w:hAnsi="Calibri"/>
                <w:sz w:val="20"/>
                <w:szCs w:val="20"/>
                <w:lang w:val="sr-Cyrl-RS"/>
              </w:rPr>
              <w:t>рипремљена</w:t>
            </w:r>
            <w:r w:rsidRPr="002D1C0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B1C5B" w:rsidRPr="002D1C01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2D1C01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24366A1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74158778" w14:textId="77777777" w:rsidR="00AA1B6A" w:rsidRPr="0012429E" w:rsidRDefault="006C0932" w:rsidP="006C093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2429E">
              <w:rPr>
                <w:rFonts w:ascii="Calibri" w:hAnsi="Calibri"/>
                <w:sz w:val="20"/>
                <w:szCs w:val="20"/>
                <w:lang w:val="sr-Cyrl-RS"/>
              </w:rPr>
              <w:t>Временски ризик (кашњење због процедура)</w:t>
            </w:r>
          </w:p>
          <w:p w14:paraId="1411ACF4" w14:textId="3184183C" w:rsidR="002D1C01" w:rsidRPr="006C0932" w:rsidRDefault="002D1C01" w:rsidP="006C093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2429E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491D7465" w:rsidR="00AA1B6A" w:rsidRPr="0012429E" w:rsidRDefault="0012429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2429E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AA1B6A" w:rsidRPr="0012429E">
              <w:rPr>
                <w:rFonts w:ascii="Calibri" w:hAnsi="Calibri"/>
                <w:sz w:val="20"/>
                <w:szCs w:val="20"/>
                <w:lang w:val="sr-Cyrl-RS"/>
              </w:rPr>
              <w:t>рганизационе јединице Градске управе</w:t>
            </w:r>
            <w:r w:rsidRPr="0012429E">
              <w:rPr>
                <w:rFonts w:ascii="Calibri" w:hAnsi="Calibri"/>
                <w:sz w:val="20"/>
                <w:szCs w:val="20"/>
                <w:lang w:val="sr-Cyrl-RS"/>
              </w:rPr>
              <w:t>,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B57DE6C" w:rsidR="00AA1B6A" w:rsidRPr="0012429E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2429E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81173D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81173D">
              <w:t xml:space="preserve"> </w:t>
            </w:r>
            <w:r w:rsidR="0081173D" w:rsidRPr="0081173D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bookmarkStart w:id="0" w:name="_GoBack"/>
            <w:bookmarkEnd w:id="0"/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D1299D"/>
    <w:multiLevelType w:val="hybridMultilevel"/>
    <w:tmpl w:val="3ED01F6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0500D6"/>
    <w:multiLevelType w:val="hybridMultilevel"/>
    <w:tmpl w:val="5B961C8A"/>
    <w:lvl w:ilvl="0" w:tplc="081A0001">
      <w:start w:val="1"/>
      <w:numFmt w:val="bullet"/>
      <w:lvlText w:val=""/>
      <w:lvlJc w:val="left"/>
      <w:pPr>
        <w:ind w:left="53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6373BA"/>
    <w:multiLevelType w:val="hybridMultilevel"/>
    <w:tmpl w:val="F98C0A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C6AAF"/>
    <w:multiLevelType w:val="hybridMultilevel"/>
    <w:tmpl w:val="32F2D0E0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11E34CB"/>
    <w:multiLevelType w:val="hybridMultilevel"/>
    <w:tmpl w:val="486CA3AE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5E5C2B92"/>
    <w:multiLevelType w:val="hybridMultilevel"/>
    <w:tmpl w:val="47BEA950"/>
    <w:lvl w:ilvl="0" w:tplc="2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13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E75ECD"/>
    <w:multiLevelType w:val="hybridMultilevel"/>
    <w:tmpl w:val="7026BC0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13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1"/>
  </w:num>
  <w:num w:numId="11">
    <w:abstractNumId w:val="4"/>
  </w:num>
  <w:num w:numId="12">
    <w:abstractNumId w:val="15"/>
  </w:num>
  <w:num w:numId="13">
    <w:abstractNumId w:val="7"/>
  </w:num>
  <w:num w:numId="14">
    <w:abstractNumId w:val="1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0C2E"/>
    <w:rsid w:val="00007E11"/>
    <w:rsid w:val="00045640"/>
    <w:rsid w:val="00086AA8"/>
    <w:rsid w:val="0008784E"/>
    <w:rsid w:val="0012429E"/>
    <w:rsid w:val="0017455E"/>
    <w:rsid w:val="001F2313"/>
    <w:rsid w:val="00210281"/>
    <w:rsid w:val="00261168"/>
    <w:rsid w:val="00263ED5"/>
    <w:rsid w:val="002D1C01"/>
    <w:rsid w:val="002E081E"/>
    <w:rsid w:val="003E7966"/>
    <w:rsid w:val="00412451"/>
    <w:rsid w:val="004C6CFF"/>
    <w:rsid w:val="005A5B03"/>
    <w:rsid w:val="006940C1"/>
    <w:rsid w:val="006B359A"/>
    <w:rsid w:val="006C0932"/>
    <w:rsid w:val="00726EA4"/>
    <w:rsid w:val="00783A71"/>
    <w:rsid w:val="0080205A"/>
    <w:rsid w:val="0081173D"/>
    <w:rsid w:val="0088635C"/>
    <w:rsid w:val="008C616E"/>
    <w:rsid w:val="008E364C"/>
    <w:rsid w:val="00956797"/>
    <w:rsid w:val="009D7F84"/>
    <w:rsid w:val="00A4041C"/>
    <w:rsid w:val="00A51585"/>
    <w:rsid w:val="00A875F1"/>
    <w:rsid w:val="00AA1B6A"/>
    <w:rsid w:val="00AE41BC"/>
    <w:rsid w:val="00AF491E"/>
    <w:rsid w:val="00AF4FB3"/>
    <w:rsid w:val="00AF5627"/>
    <w:rsid w:val="00B92F69"/>
    <w:rsid w:val="00BD0805"/>
    <w:rsid w:val="00C17BC8"/>
    <w:rsid w:val="00C56EE7"/>
    <w:rsid w:val="00E06CBA"/>
    <w:rsid w:val="00E130EE"/>
    <w:rsid w:val="00E44241"/>
    <w:rsid w:val="00E90BAE"/>
    <w:rsid w:val="00EB1C5B"/>
    <w:rsid w:val="00F20638"/>
    <w:rsid w:val="00F33D3D"/>
    <w:rsid w:val="00F42A03"/>
    <w:rsid w:val="00F8206B"/>
    <w:rsid w:val="00F906F6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EEDA9-D9C9-4841-97F2-26BBF583E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17</cp:revision>
  <cp:lastPrinted>2018-09-18T12:14:00Z</cp:lastPrinted>
  <dcterms:created xsi:type="dcterms:W3CDTF">2018-07-27T05:33:00Z</dcterms:created>
  <dcterms:modified xsi:type="dcterms:W3CDTF">2018-10-04T08:57:00Z</dcterms:modified>
</cp:coreProperties>
</file>